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6292F" w:rsidRDefault="00A6292F" w:rsidP="00A6292F">
      <w:pPr>
        <w:jc w:val="center"/>
        <w:rPr>
          <w:b/>
          <w:sz w:val="28"/>
          <w:szCs w:val="28"/>
        </w:rPr>
      </w:pPr>
    </w:p>
    <w:p w:rsidR="00A6292F" w:rsidRDefault="00A6292F" w:rsidP="00A62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МР «Левашинский район» по вопросам реализации законодательства в сфере противодействия коррупции</w:t>
      </w:r>
    </w:p>
    <w:p w:rsidR="00A6292F" w:rsidRDefault="00A6292F" w:rsidP="00A6292F">
      <w:pPr>
        <w:jc w:val="center"/>
        <w:rPr>
          <w:b/>
          <w:sz w:val="28"/>
          <w:szCs w:val="28"/>
        </w:rPr>
      </w:pPr>
    </w:p>
    <w:p w:rsidR="00A6292F" w:rsidRDefault="00A6292F" w:rsidP="00A6292F">
      <w:pPr>
        <w:jc w:val="center"/>
        <w:rPr>
          <w:b/>
          <w:sz w:val="28"/>
          <w:szCs w:val="28"/>
        </w:rPr>
      </w:pPr>
    </w:p>
    <w:p w:rsidR="00A6292F" w:rsidRDefault="00A6292F" w:rsidP="00A6292F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2008г. №273-ФЗ «О противодействии коррупции» и иными нормативными правовыми актами по вопросам противодействия коррупции в Администрации МР «Левашинский район» создана нормативно-правовая база.</w:t>
      </w:r>
    </w:p>
    <w:p w:rsidR="00A6292F" w:rsidRDefault="00A6292F" w:rsidP="00A6292F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Администрации МР «Левашинский район» от 18.02.2014г. утверждена программа по противодействию коррупции на 2014-2016 годы.</w:t>
      </w:r>
    </w:p>
    <w:p w:rsidR="00A6292F" w:rsidRDefault="00A6292F" w:rsidP="00A6292F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главе муниципального района 08.07.2011г. создана Комиссия по вопросам противодействия коррупции.</w:t>
      </w:r>
    </w:p>
    <w:p w:rsidR="00A6292F" w:rsidRDefault="00A6292F" w:rsidP="00A6292F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все предусмотренные законодательством меры, направленные на профилактику коррупционных и иных правонарушений в органах местного самоуправления:</w:t>
      </w:r>
    </w:p>
    <w:p w:rsidR="00A6292F" w:rsidRDefault="00A6292F" w:rsidP="00A6292F">
      <w:pPr>
        <w:pStyle w:val="a3"/>
        <w:tabs>
          <w:tab w:val="left" w:pos="993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 Одним из обязательных условий в трудовых договорах     муниципальных</w:t>
      </w:r>
    </w:p>
    <w:p w:rsidR="00A6292F" w:rsidRDefault="00A6292F" w:rsidP="00A6292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служащих МР «Левашинский район» закреплена необходимость соблюдения требований Кодекса этики и служебного поведения муниципальных служащих МР «Левашинский район» (утвержден решением Собрания депутатов от 22.02.2011г. №21);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Проверяется исполнение муниципальными служащими своих обязанностей, требований законодательства об ограничениях и запретах, связанных с муниципальной службой;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муниципальным правовым актом ежегодно предоставляются муниципальными служащими сведения о доходах, расходах, об имуществе и обязательствах имущественного характера, а также аналогичные сведения в отношении членов своих семей. Утверждено положение об организации проверки полноты и достоверности представляемых сведений;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Постановлением главы Администрации МР «Левашинский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от 12.09.2013г. №166 утвержден порядок осуществления контроля за соответствием расходов муниципального служащего, его супруги и несовершеннолетних детей их доходам;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главы Администрации МР «Левашинский район» от 30.12.2010г. №215 утвержден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 контроль за выполнением муниципальными служащими обязанности сообщать о получении подарка в связи с их должностным положением или протокольными мероприятиями (положение утверждено решением Собрания депутатов МР «Левашинский район» от 24.09.2013г. №35);</w:t>
      </w:r>
    </w:p>
    <w:p w:rsidR="00A6292F" w:rsidRPr="00430BAC" w:rsidRDefault="00A6292F" w:rsidP="00A6292F">
      <w:pPr>
        <w:tabs>
          <w:tab w:val="left" w:pos="993"/>
        </w:tabs>
        <w:jc w:val="both"/>
        <w:rPr>
          <w:sz w:val="28"/>
          <w:szCs w:val="28"/>
        </w:rPr>
      </w:pPr>
    </w:p>
    <w:p w:rsidR="00A6292F" w:rsidRDefault="00A6292F" w:rsidP="00A6292F">
      <w:pPr>
        <w:pStyle w:val="a3"/>
        <w:tabs>
          <w:tab w:val="left" w:pos="993"/>
        </w:tabs>
        <w:ind w:left="0" w:firstLine="7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Муниципальные служащие выполняют иную оплачиваемую работу только с </w:t>
      </w:r>
      <w:proofErr w:type="gramStart"/>
      <w:r>
        <w:rPr>
          <w:sz w:val="28"/>
          <w:szCs w:val="28"/>
        </w:rPr>
        <w:t>разрешения  работодателя</w:t>
      </w:r>
      <w:proofErr w:type="gramEnd"/>
      <w:r>
        <w:rPr>
          <w:sz w:val="28"/>
          <w:szCs w:val="28"/>
        </w:rPr>
        <w:t xml:space="preserve"> по основному месту работы;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  Муниципальных служащих МР «Левашинский район», привлеченных к уголовной и административной ответственности за совершение коррупционных правонарушений, нет.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Создана комиссия по соблюдение требований к служебному поведению муниципальных служащих и урегулированию конфликта интересов в Администрации МР «Левашинский район» и </w:t>
      </w:r>
      <w:proofErr w:type="gramStart"/>
      <w:r>
        <w:rPr>
          <w:sz w:val="28"/>
          <w:szCs w:val="28"/>
        </w:rPr>
        <w:t>утвержден  порядок</w:t>
      </w:r>
      <w:proofErr w:type="gramEnd"/>
      <w:r>
        <w:rPr>
          <w:sz w:val="28"/>
          <w:szCs w:val="28"/>
        </w:rPr>
        <w:t xml:space="preserve"> ее работы постановлением главы Администрации от 28.02.2011г. №25;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течение 2014г. комиссия по соблюдение требований к служебному поведению муниципальных служащих и урегулированию конфликта интересов провела 3 заседания, рассмотрела поступившие в </w:t>
      </w:r>
      <w:proofErr w:type="gramStart"/>
      <w:r>
        <w:rPr>
          <w:sz w:val="28"/>
          <w:szCs w:val="28"/>
        </w:rPr>
        <w:t>отношении  муниципальных</w:t>
      </w:r>
      <w:proofErr w:type="gramEnd"/>
      <w:r>
        <w:rPr>
          <w:sz w:val="28"/>
          <w:szCs w:val="28"/>
        </w:rPr>
        <w:t xml:space="preserve"> служащих материалы. В соответствии с рекомендациями комиссии меры дисциплинарного взыскания применены к трем муниципальным служащим.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Все сообщения граждан, в том числе и анонимного характера, внимательно рассматриваются в Администрации МР «Левашинский район», проверяются изложенные факты. Сообщений о конкретных фактах коррупции от граждан района не поступило.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Информация по всем мероприятиям по профилактике коррупции в МР «Левашинский район» размещается на официальном сайте Администрации района и публикуется в местных СМИ; 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главы Администрации МР «Левашинский район» от 04.10.2013г. №177 утвержден порядок размещения сведений о доходах, расходах, об имуществе и обязательствах имущественного характера муниципальных служащих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  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</w:p>
    <w:p w:rsidR="00A6292F" w:rsidRDefault="00A6292F" w:rsidP="00A6292F">
      <w:pPr>
        <w:ind w:firstLine="705"/>
        <w:jc w:val="both"/>
        <w:rPr>
          <w:b/>
          <w:sz w:val="28"/>
          <w:szCs w:val="28"/>
        </w:rPr>
      </w:pPr>
    </w:p>
    <w:p w:rsidR="00A6292F" w:rsidRDefault="00A6292F" w:rsidP="00A6292F">
      <w:pPr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06.03.2015г.</w:t>
      </w: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/>
    <w:p w:rsidR="00987279" w:rsidRDefault="00987279">
      <w:bookmarkStart w:id="0" w:name="_GoBack"/>
      <w:bookmarkEnd w:id="0"/>
    </w:p>
    <w:sectPr w:rsidR="00987279" w:rsidSect="00430BA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25F0"/>
    <w:multiLevelType w:val="hybridMultilevel"/>
    <w:tmpl w:val="FDC61970"/>
    <w:lvl w:ilvl="0" w:tplc="014899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DF"/>
    <w:rsid w:val="001950DF"/>
    <w:rsid w:val="00987279"/>
    <w:rsid w:val="00A6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84F73-B685-4C76-9362-FA8D1825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2016-02-19T08:08:00Z</dcterms:created>
  <dcterms:modified xsi:type="dcterms:W3CDTF">2016-02-19T08:08:00Z</dcterms:modified>
</cp:coreProperties>
</file>